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4528" w14:textId="77777777" w:rsidR="00DA1130" w:rsidRPr="00DA1130" w:rsidRDefault="00DA1130" w:rsidP="00DA1130">
      <w:pPr>
        <w:rPr>
          <w:b/>
        </w:rPr>
      </w:pPr>
      <w:r w:rsidRPr="00DA1130">
        <w:rPr>
          <w:b/>
        </w:rPr>
        <w:t xml:space="preserve">UPUTE ZA PISANJE RADOVA U ČASOPISU </w:t>
      </w:r>
      <w:r w:rsidRPr="00DA1130">
        <w:rPr>
          <w:b/>
          <w:i/>
        </w:rPr>
        <w:t>VIJESTI MUZEALACA I KONZERVATORA</w:t>
      </w:r>
    </w:p>
    <w:p w14:paraId="5D63D8F2" w14:textId="77777777" w:rsidR="00DA1130" w:rsidRDefault="00DA1130" w:rsidP="00DA1130">
      <w:r>
        <w:t>Maksimalna veličina rada iznosi pet kartica teksta (kartica teksta iznosi 1800 znakova s razmacima). Uz rad je moguće dostaviti i maksimalno deset priloga (fotografija, tabela, grafikona i sl.).</w:t>
      </w:r>
    </w:p>
    <w:p w14:paraId="5A86AE1A" w14:textId="77777777" w:rsidR="00DA1130" w:rsidRPr="00DA1130" w:rsidRDefault="00DA1130" w:rsidP="00DA1130">
      <w:pPr>
        <w:rPr>
          <w:b/>
        </w:rPr>
      </w:pPr>
      <w:r w:rsidRPr="00DA1130">
        <w:rPr>
          <w:b/>
        </w:rPr>
        <w:t>Dostavljanje rukopisa</w:t>
      </w:r>
    </w:p>
    <w:p w14:paraId="7BD214C0" w14:textId="6A08C3C8" w:rsidR="00DA1130" w:rsidRDefault="00DA1130" w:rsidP="00DA1130">
      <w:r>
        <w:t>Redakcija prihvaća radove na hrvatsko jeziku. Rad se dostavlja Redakciji putem elektronske pošte (vmk@hrmud.hr)</w:t>
      </w:r>
      <w:r w:rsidR="00EE1124">
        <w:t>.</w:t>
      </w:r>
      <w:r>
        <w:t xml:space="preserve"> Primitak rukopisa bit će potvrđen.</w:t>
      </w:r>
    </w:p>
    <w:p w14:paraId="45730CE0" w14:textId="77777777" w:rsidR="00DA1130" w:rsidRPr="00DA1130" w:rsidRDefault="00DA1130" w:rsidP="00DA1130">
      <w:pPr>
        <w:rPr>
          <w:b/>
        </w:rPr>
      </w:pPr>
      <w:r w:rsidRPr="00DA1130">
        <w:rPr>
          <w:b/>
        </w:rPr>
        <w:t>Priprema rukopisa</w:t>
      </w:r>
    </w:p>
    <w:p w14:paraId="69C1C26B" w14:textId="70FDF711" w:rsidR="00DA1130" w:rsidRDefault="00DA1130" w:rsidP="00DA1130">
      <w:r>
        <w:t>Molimo autore da radove (tekst i tabele) dostavljaju pripremljene u Microsoft Word 2000 ili nižoj verziji (Microsoft Word 97-2000). Format je veličine A4, s marginama od 3 cm. Font za pisanje radova je Times New Roman, veličina 12 pt, dvostruki prored.</w:t>
      </w:r>
    </w:p>
    <w:p w14:paraId="494C62EE" w14:textId="77777777" w:rsidR="00DA1130" w:rsidRDefault="00DA1130" w:rsidP="00DA1130">
      <w:r>
        <w:t>Radovi trebaju biti napisani u slijedećem obliku:</w:t>
      </w:r>
    </w:p>
    <w:p w14:paraId="7F3C52F0" w14:textId="77777777" w:rsidR="002D7F70" w:rsidRDefault="00DA1130" w:rsidP="00DA1130">
      <w:pPr>
        <w:pStyle w:val="ListParagraph"/>
        <w:numPr>
          <w:ilvl w:val="0"/>
          <w:numId w:val="1"/>
        </w:numPr>
      </w:pPr>
      <w:r>
        <w:t>Ime(na) autora – ime i prezime</w:t>
      </w:r>
    </w:p>
    <w:p w14:paraId="3DDA0AB3" w14:textId="706F7730" w:rsidR="00DA1130" w:rsidRDefault="00DA1130" w:rsidP="00DA1130">
      <w:pPr>
        <w:pStyle w:val="ListParagraph"/>
        <w:numPr>
          <w:ilvl w:val="0"/>
          <w:numId w:val="1"/>
        </w:numPr>
      </w:pPr>
      <w:r>
        <w:t xml:space="preserve">Naziv institucije </w:t>
      </w:r>
    </w:p>
    <w:p w14:paraId="70D93BFB" w14:textId="572AE520" w:rsidR="00DA1130" w:rsidRDefault="00DA1130" w:rsidP="002D7F70">
      <w:pPr>
        <w:pStyle w:val="ListParagraph"/>
        <w:numPr>
          <w:ilvl w:val="0"/>
          <w:numId w:val="1"/>
        </w:numPr>
      </w:pPr>
      <w:r>
        <w:t>Muzejsko zvanje</w:t>
      </w:r>
    </w:p>
    <w:p w14:paraId="58DF0CE9" w14:textId="381B2C1D" w:rsidR="00DA1130" w:rsidRDefault="00DA1130" w:rsidP="002D7F70">
      <w:pPr>
        <w:pStyle w:val="ListParagraph"/>
        <w:numPr>
          <w:ilvl w:val="0"/>
          <w:numId w:val="1"/>
        </w:numPr>
      </w:pPr>
      <w:r>
        <w:t>Naslov</w:t>
      </w:r>
    </w:p>
    <w:p w14:paraId="7FFF22E1" w14:textId="095F2923" w:rsidR="00DA1130" w:rsidRDefault="002D7F70" w:rsidP="002D7F70">
      <w:pPr>
        <w:pStyle w:val="ListParagraph"/>
        <w:numPr>
          <w:ilvl w:val="0"/>
          <w:numId w:val="1"/>
        </w:numPr>
      </w:pPr>
      <w:r>
        <w:t>Glavni tekst</w:t>
      </w:r>
    </w:p>
    <w:p w14:paraId="6B984A8D" w14:textId="77777777" w:rsidR="002D7F70" w:rsidRDefault="00DA1130" w:rsidP="00DA1130">
      <w:pPr>
        <w:pStyle w:val="ListParagraph"/>
        <w:numPr>
          <w:ilvl w:val="0"/>
          <w:numId w:val="1"/>
        </w:numPr>
      </w:pPr>
      <w:r>
        <w:t>Popis priloga</w:t>
      </w:r>
    </w:p>
    <w:p w14:paraId="2171D6E3" w14:textId="1D0CFB10" w:rsidR="00DA1130" w:rsidRDefault="00DA1130" w:rsidP="00DA1130">
      <w:pPr>
        <w:pStyle w:val="ListParagraph"/>
        <w:numPr>
          <w:ilvl w:val="0"/>
          <w:numId w:val="1"/>
        </w:numPr>
      </w:pPr>
      <w:r>
        <w:t>Literatura</w:t>
      </w:r>
    </w:p>
    <w:p w14:paraId="16086597" w14:textId="1E8B5007" w:rsidR="002D7F70" w:rsidRPr="002D7F70" w:rsidRDefault="002D7F70" w:rsidP="002D7F70">
      <w:pPr>
        <w:rPr>
          <w:b/>
        </w:rPr>
      </w:pPr>
      <w:r w:rsidRPr="002D7F70">
        <w:rPr>
          <w:b/>
        </w:rPr>
        <w:t>Citati</w:t>
      </w:r>
    </w:p>
    <w:p w14:paraId="274D8454" w14:textId="26FC1A01" w:rsidR="00DA1130" w:rsidRDefault="00DA1130" w:rsidP="00DA1130">
      <w:r>
        <w:t>Citati u tekstu navode se u obliku fusnota ispod teksta:</w:t>
      </w:r>
    </w:p>
    <w:p w14:paraId="63DA5764" w14:textId="77777777" w:rsidR="00DA1130" w:rsidRDefault="00DA1130" w:rsidP="002D7F70">
      <w:pPr>
        <w:spacing w:after="0"/>
      </w:pPr>
      <w:r>
        <w:t>Šola (1974)</w:t>
      </w:r>
    </w:p>
    <w:p w14:paraId="19B3F83E" w14:textId="7ABCCB6B" w:rsidR="00DA1130" w:rsidRDefault="00DA1130" w:rsidP="002D7F70">
      <w:pPr>
        <w:spacing w:after="0"/>
      </w:pPr>
      <w:r>
        <w:t xml:space="preserve">Falconer i Latyszewsky </w:t>
      </w:r>
      <w:r w:rsidR="002D7F70">
        <w:t>(</w:t>
      </w:r>
      <w:r>
        <w:t>1965</w:t>
      </w:r>
      <w:r w:rsidR="002D7F70">
        <w:t>)</w:t>
      </w:r>
    </w:p>
    <w:p w14:paraId="2847164D" w14:textId="500FC44E" w:rsidR="00DA1130" w:rsidRDefault="00DA1130" w:rsidP="002D7F70">
      <w:pPr>
        <w:spacing w:after="0"/>
      </w:pPr>
      <w:r>
        <w:t xml:space="preserve">Aulstand </w:t>
      </w:r>
      <w:r w:rsidR="002D7F70">
        <w:t>et al.</w:t>
      </w:r>
      <w:r>
        <w:t xml:space="preserve"> </w:t>
      </w:r>
      <w:r w:rsidR="002D7F70">
        <w:t>(</w:t>
      </w:r>
      <w:r>
        <w:t>1972</w:t>
      </w:r>
      <w:r w:rsidR="002D7F70">
        <w:t>)</w:t>
      </w:r>
    </w:p>
    <w:p w14:paraId="07EAC153" w14:textId="77777777" w:rsidR="002D7F70" w:rsidRDefault="002D7F70" w:rsidP="002D7F70">
      <w:pPr>
        <w:spacing w:after="0"/>
      </w:pPr>
    </w:p>
    <w:p w14:paraId="4A2F4F27" w14:textId="16E1344A" w:rsidR="00DA1130" w:rsidRDefault="00DA1130" w:rsidP="00DA1130">
      <w:r>
        <w:t>Citati u tekstu navode se kronološkim redom.</w:t>
      </w:r>
    </w:p>
    <w:p w14:paraId="13FC7A71" w14:textId="0D6CBF63" w:rsidR="00DA1130" w:rsidRDefault="00DA1130" w:rsidP="00DA1130">
      <w:r>
        <w:t>Prezimena autora u popisu literature treba pisati sa zarezom i inicijalom: SMITH, D. Kada se citira rad više autora, inicijali prvog autora pišu se iza prezimena dok inicijali koautora dolaze ispred prezimena:</w:t>
      </w:r>
    </w:p>
    <w:p w14:paraId="57F1EA69" w14:textId="77777777" w:rsidR="00DA1130" w:rsidRDefault="00DA1130" w:rsidP="002D7F70">
      <w:pPr>
        <w:spacing w:after="0"/>
      </w:pPr>
      <w:r>
        <w:t>Smith, D. i A. Roberts.</w:t>
      </w:r>
    </w:p>
    <w:p w14:paraId="76BAA22C" w14:textId="0CF408DF" w:rsidR="00DA1130" w:rsidRDefault="00DA1130" w:rsidP="002D7F70">
      <w:pPr>
        <w:spacing w:after="0"/>
      </w:pPr>
      <w:r>
        <w:t>Smith, D., A. Roberts i R. Black.</w:t>
      </w:r>
    </w:p>
    <w:p w14:paraId="09050A3D" w14:textId="77777777" w:rsidR="002D7F70" w:rsidRDefault="002D7F70" w:rsidP="002D7F70">
      <w:pPr>
        <w:spacing w:after="0"/>
      </w:pPr>
    </w:p>
    <w:p w14:paraId="70EC5EA1" w14:textId="00AEB413" w:rsidR="00DA1130" w:rsidRDefault="00DA1130" w:rsidP="00DA1130">
      <w:r>
        <w:t>Publikacije jednog autora koje su izdane iste godine navode se: 1984a, b, c, itd., bilo u citatima unutar teksta, bilo u popisu literature.</w:t>
      </w:r>
    </w:p>
    <w:p w14:paraId="095F7D21" w14:textId="5E32C439" w:rsidR="002D7F70" w:rsidRDefault="00DA1130" w:rsidP="00DA1130">
      <w:r>
        <w:t>Citati u popisu literature koji se odnose na više radova istog autora navode se kronološkim redom.</w:t>
      </w:r>
    </w:p>
    <w:p w14:paraId="5C9EA0F0" w14:textId="77777777" w:rsidR="00EE1124" w:rsidRDefault="00EE1124" w:rsidP="00DA1130"/>
    <w:p w14:paraId="2F9DA201" w14:textId="7998B92C" w:rsidR="002D7F70" w:rsidRPr="002D7F70" w:rsidRDefault="002D7F70" w:rsidP="00DA1130">
      <w:pPr>
        <w:rPr>
          <w:b/>
        </w:rPr>
      </w:pPr>
      <w:r w:rsidRPr="002D7F70">
        <w:rPr>
          <w:b/>
        </w:rPr>
        <w:t>Popis literature</w:t>
      </w:r>
    </w:p>
    <w:p w14:paraId="43D36EEA" w14:textId="0C4BB98C" w:rsidR="00DA1130" w:rsidRDefault="00DA1130" w:rsidP="00DA1130">
      <w:r>
        <w:t>Popis literature piše se abecednim redom prezimena autora, a radovi istog autora pišu se kronološki.</w:t>
      </w:r>
    </w:p>
    <w:p w14:paraId="2B60F62C" w14:textId="4C90F60C" w:rsidR="002D7F70" w:rsidRDefault="00DA1130" w:rsidP="00DA1130">
      <w:r>
        <w:t>Skraćenice časopisa citirati prema Svjetskoj listi znanstvene periodike.</w:t>
      </w:r>
    </w:p>
    <w:p w14:paraId="1908B3CE" w14:textId="070B646A" w:rsidR="00DA1130" w:rsidRDefault="002D7F70" w:rsidP="00DA1130">
      <w:r>
        <w:t>Primjeri navođenja literature:</w:t>
      </w:r>
    </w:p>
    <w:p w14:paraId="3DAB3AFC" w14:textId="77777777" w:rsidR="002D7F70" w:rsidRDefault="002D7F70" w:rsidP="00DA1130">
      <w:r w:rsidRPr="002D7F70">
        <w:rPr>
          <w:u w:val="single"/>
        </w:rPr>
        <w:lastRenderedPageBreak/>
        <w:t>Časopisi</w:t>
      </w:r>
      <w:r>
        <w:t>:</w:t>
      </w:r>
    </w:p>
    <w:p w14:paraId="1426D1A2" w14:textId="458941B9" w:rsidR="00DA1130" w:rsidRDefault="00DA1130" w:rsidP="00DA1130">
      <w:r>
        <w:t xml:space="preserve">Maroević, I. 2001. Muzejska publikacija kao oblik muzejske komunikacije. </w:t>
      </w:r>
      <w:r w:rsidRPr="002D7F70">
        <w:rPr>
          <w:i/>
        </w:rPr>
        <w:t>Informatica museologica</w:t>
      </w:r>
      <w:r>
        <w:t xml:space="preserve"> 32(3-4):10-13</w:t>
      </w:r>
    </w:p>
    <w:p w14:paraId="3044E588" w14:textId="41D0D07F" w:rsidR="00DA1130" w:rsidRDefault="00DA1130" w:rsidP="00DA1130">
      <w:r>
        <w:t xml:space="preserve">Hasenay, D. i M. Krtalić. 2008. Terminološki i metodološki aspekti u proučavanju zaštite stare knjižnične građe. </w:t>
      </w:r>
      <w:r w:rsidRPr="002D7F70">
        <w:rPr>
          <w:i/>
        </w:rPr>
        <w:t>Libellarium</w:t>
      </w:r>
      <w:r w:rsidR="002D7F70">
        <w:t xml:space="preserve"> </w:t>
      </w:r>
      <w:r>
        <w:t>1, 2(4):201-220</w:t>
      </w:r>
    </w:p>
    <w:p w14:paraId="232F481A" w14:textId="77777777" w:rsidR="002D7F70" w:rsidRPr="002D7F70" w:rsidRDefault="002D7F70" w:rsidP="00DA1130">
      <w:pPr>
        <w:rPr>
          <w:u w:val="single"/>
        </w:rPr>
      </w:pPr>
      <w:r w:rsidRPr="002D7F70">
        <w:rPr>
          <w:u w:val="single"/>
        </w:rPr>
        <w:t>Knjige</w:t>
      </w:r>
      <w:r w:rsidR="00DA1130" w:rsidRPr="002D7F70">
        <w:rPr>
          <w:u w:val="single"/>
        </w:rPr>
        <w:t>:</w:t>
      </w:r>
    </w:p>
    <w:p w14:paraId="7FC94473" w14:textId="29DD8F14" w:rsidR="00DA1130" w:rsidRDefault="00DA1130" w:rsidP="00DA1130">
      <w:r>
        <w:t>Šola,</w:t>
      </w:r>
      <w:r w:rsidR="002D7F70">
        <w:t xml:space="preserve"> </w:t>
      </w:r>
      <w:r>
        <w:t xml:space="preserve">T. 2001. </w:t>
      </w:r>
      <w:r w:rsidRPr="002D7F70">
        <w:rPr>
          <w:i/>
        </w:rPr>
        <w:t>Marketing u muzejima ili o vrlini i kako je obznaniti</w:t>
      </w:r>
      <w:r>
        <w:t>. Hrvatsko muzejsko društvo, Zagreb.</w:t>
      </w:r>
    </w:p>
    <w:p w14:paraId="6794B2E6" w14:textId="5379832E" w:rsidR="002D7F70" w:rsidRDefault="00DA1130" w:rsidP="00DA1130">
      <w:r>
        <w:t xml:space="preserve">Stearns, S. C. 1992. </w:t>
      </w:r>
      <w:r w:rsidRPr="002D7F70">
        <w:rPr>
          <w:i/>
        </w:rPr>
        <w:t>The evolution of life histories</w:t>
      </w:r>
      <w:r>
        <w:t>. Oxford University Press, Oxford.</w:t>
      </w:r>
    </w:p>
    <w:p w14:paraId="3F6C96FB" w14:textId="77777777" w:rsidR="00EE1124" w:rsidRPr="00EE1124" w:rsidRDefault="00EE1124" w:rsidP="00EE1124">
      <w:pPr>
        <w:rPr>
          <w:u w:val="single"/>
        </w:rPr>
      </w:pPr>
      <w:r w:rsidRPr="00EE1124">
        <w:rPr>
          <w:u w:val="single"/>
        </w:rPr>
        <w:t xml:space="preserve">Poglavlja u knjigama: </w:t>
      </w:r>
    </w:p>
    <w:p w14:paraId="43E8DF4C" w14:textId="77777777" w:rsidR="00EE1124" w:rsidRDefault="00EE1124" w:rsidP="00EE1124">
      <w:r>
        <w:t xml:space="preserve">Heywood, V. H. 1968. Fumana (Dunal) Spach. U: Tutin T. G., V.H. Heywood V., N.A. Burges, D. Moore, D.H. Valentine, S.M. Walters, D.A. Webb (ur.) </w:t>
      </w:r>
      <w:r w:rsidRPr="00EE1124">
        <w:rPr>
          <w:i/>
        </w:rPr>
        <w:t>Flora Europaea 2</w:t>
      </w:r>
      <w:r>
        <w:t>. Cambridge University Press, Cambridge, 291-292.</w:t>
      </w:r>
    </w:p>
    <w:p w14:paraId="434F4792" w14:textId="77777777" w:rsidR="002D7F70" w:rsidRPr="002D7F70" w:rsidRDefault="002D7F70" w:rsidP="00DA1130">
      <w:pPr>
        <w:rPr>
          <w:u w:val="single"/>
        </w:rPr>
      </w:pPr>
      <w:r w:rsidRPr="002D7F70">
        <w:rPr>
          <w:u w:val="single"/>
        </w:rPr>
        <w:t>Internet izvori:</w:t>
      </w:r>
    </w:p>
    <w:p w14:paraId="1713C56C" w14:textId="77AA5F10" w:rsidR="00DA1130" w:rsidRDefault="00DA1130" w:rsidP="00DA1130">
      <w:r>
        <w:t>Nikolić, T. (ur.) .2013. Flora Croatica Database. (http://hirc.botanic.hr/fcd). Sveučilište u Zagrebu, Prirodoslovno-matematički fakultet, Botanički zavod s botaničkim vrtom, Zagreb (pristupljeno 23. siječnja 2013.)</w:t>
      </w:r>
    </w:p>
    <w:p w14:paraId="55DC59C5" w14:textId="016CB8FB" w:rsidR="002D7F70" w:rsidRDefault="00DA1130" w:rsidP="00DA1130">
      <w:r>
        <w:t>Emanuela Marchetti. Viking Denmark and Early Medieval Italy: apossibility for a comparison. http://www.medievalists.net/2009/07/29/viking-denmark-and-early-medieval-italy-a-possibility-for-a-comparison/ (pogledano 31. svibnja 2010.)</w:t>
      </w:r>
    </w:p>
    <w:p w14:paraId="78FA97B4" w14:textId="39269CA5" w:rsidR="00DA1130" w:rsidRDefault="00DA1130" w:rsidP="00DA1130"/>
    <w:p w14:paraId="19543093" w14:textId="441840AC" w:rsidR="00EE1124" w:rsidRPr="00EE1124" w:rsidRDefault="00EE1124" w:rsidP="00DA1130">
      <w:pPr>
        <w:rPr>
          <w:b/>
        </w:rPr>
      </w:pPr>
      <w:r w:rsidRPr="00EE1124">
        <w:rPr>
          <w:b/>
        </w:rPr>
        <w:t>Fotografije i slikovni prilozi</w:t>
      </w:r>
    </w:p>
    <w:p w14:paraId="409ACFDF" w14:textId="62E1CB51" w:rsidR="00DA1130" w:rsidRDefault="00EE1124" w:rsidP="00DA1130">
      <w:r>
        <w:t>Fotografije</w:t>
      </w:r>
      <w:r w:rsidR="00DA1130">
        <w:t xml:space="preserve"> i ostale ilustracije </w:t>
      </w:r>
      <w:r>
        <w:t>pripremaju se i šalju odvojeno</w:t>
      </w:r>
      <w:r w:rsidR="00DA1130">
        <w:t xml:space="preserve"> u digitalnom obliku</w:t>
      </w:r>
      <w:r>
        <w:t xml:space="preserve"> te njihova </w:t>
      </w:r>
      <w:r w:rsidR="00DA1130">
        <w:t xml:space="preserve">kvaliteta </w:t>
      </w:r>
      <w:r>
        <w:t xml:space="preserve">mora biti </w:t>
      </w:r>
      <w:r w:rsidR="00DA1130">
        <w:t xml:space="preserve">zadovoljavajuća. </w:t>
      </w:r>
    </w:p>
    <w:p w14:paraId="0E25850B" w14:textId="23EC7ADE" w:rsidR="00DA1130" w:rsidRDefault="00EE1124" w:rsidP="00DA1130">
      <w:r>
        <w:t>Svaki slikovni prilog ili fotografija</w:t>
      </w:r>
      <w:r w:rsidR="00DA1130">
        <w:t xml:space="preserve"> treba imati legendu</w:t>
      </w:r>
      <w:r>
        <w:t xml:space="preserve"> (biti imenovana) te biti numerirana (Sl. 1, Sl. 2, Sl. 3 itd.) Uz svaku fotografiju obavezno je navođenje autora. Legende, iliti opisi fotografija dostavljaju se kao poseban popis u .doc ili .docx formatu.</w:t>
      </w:r>
    </w:p>
    <w:p w14:paraId="27362FC5" w14:textId="42326B3E" w:rsidR="00AF5C80" w:rsidRDefault="00AF5C80" w:rsidP="00DA1130"/>
    <w:sectPr w:rsidR="00AF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0F51"/>
    <w:multiLevelType w:val="hybridMultilevel"/>
    <w:tmpl w:val="BF0A8D26"/>
    <w:lvl w:ilvl="0" w:tplc="F918C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7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30"/>
    <w:rsid w:val="002D7F70"/>
    <w:rsid w:val="005C7D4B"/>
    <w:rsid w:val="00AF5C80"/>
    <w:rsid w:val="00C74638"/>
    <w:rsid w:val="00DA1130"/>
    <w:rsid w:val="00E82E97"/>
    <w:rsid w:val="00E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09FD"/>
  <w15:chartTrackingRefBased/>
  <w15:docId w15:val="{71DF510C-045F-4779-B7E3-EBCED55F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1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Sunčica Drempetić</cp:lastModifiedBy>
  <cp:revision>4</cp:revision>
  <dcterms:created xsi:type="dcterms:W3CDTF">2023-01-19T19:56:00Z</dcterms:created>
  <dcterms:modified xsi:type="dcterms:W3CDTF">2025-12-01T14:07:00Z</dcterms:modified>
</cp:coreProperties>
</file>